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1B" w:rsidRPr="005C3978" w:rsidRDefault="008F611B" w:rsidP="008F611B">
      <w:pPr>
        <w:numPr>
          <w:ilvl w:val="0"/>
          <w:numId w:val="2"/>
        </w:numPr>
        <w:tabs>
          <w:tab w:val="clear" w:pos="720"/>
          <w:tab w:val="num" w:pos="284"/>
        </w:tabs>
        <w:ind w:left="993" w:hanging="993"/>
        <w:rPr>
          <w:rFonts w:ascii="Times New Roman" w:eastAsia="Times New Roman" w:hAnsi="Times New Roman"/>
          <w:b/>
        </w:rPr>
      </w:pPr>
      <w:r w:rsidRPr="005C3978">
        <w:rPr>
          <w:rFonts w:ascii="Times New Roman" w:eastAsia="Times New Roman" w:hAnsi="Times New Roman"/>
          <w:b/>
        </w:rPr>
        <w:t>Слалом</w:t>
      </w:r>
    </w:p>
    <w:p w:rsidR="008F611B" w:rsidRPr="005C3978" w:rsidRDefault="008F611B" w:rsidP="008F611B">
      <w:pPr>
        <w:ind w:left="360"/>
        <w:rPr>
          <w:rFonts w:ascii="Times New Roman" w:eastAsia="Times New Roman" w:hAnsi="Times New Roman"/>
          <w:b/>
        </w:rPr>
      </w:pPr>
    </w:p>
    <w:p w:rsidR="008F611B" w:rsidRPr="005C3978" w:rsidRDefault="008F611B" w:rsidP="008F611B">
      <w:pPr>
        <w:ind w:firstLine="567"/>
        <w:rPr>
          <w:rFonts w:ascii="Times New Roman" w:hAnsi="Times New Roman"/>
          <w:b/>
          <w:i/>
        </w:rPr>
      </w:pPr>
      <w:r w:rsidRPr="005C3978">
        <w:rPr>
          <w:rFonts w:ascii="Times New Roman" w:hAnsi="Times New Roman"/>
          <w:b/>
          <w:i/>
        </w:rPr>
        <w:t>Условия состязания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За наиболее короткое время робот должен, двигаясь через «открытые двери» в стенках, добраться от места старта до места финиша.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Роботу запрещается переезжать (перепрыгивать, перелетать) через стенки.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На прохождение дистанции дается максимум 3 минуты.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851"/>
        </w:tabs>
        <w:ind w:left="1134" w:hanging="414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 xml:space="preserve">Во время проведения попытки операторы команд не должны касаться роботов.  </w:t>
      </w:r>
    </w:p>
    <w:p w:rsidR="008F611B" w:rsidRPr="005C3978" w:rsidRDefault="008F611B" w:rsidP="008F611B">
      <w:pPr>
        <w:pStyle w:val="2"/>
        <w:spacing w:before="120"/>
        <w:ind w:firstLine="567"/>
        <w:jc w:val="left"/>
        <w:rPr>
          <w:rFonts w:eastAsia="Times"/>
          <w:b/>
          <w:i/>
          <w:sz w:val="24"/>
        </w:rPr>
      </w:pPr>
      <w:r w:rsidRPr="005C3978">
        <w:rPr>
          <w:rFonts w:eastAsia="Times"/>
          <w:b/>
          <w:i/>
          <w:sz w:val="24"/>
        </w:rPr>
        <w:t>Игровое поле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Размеры игрового поля не должны превышать 150х150 см</w:t>
      </w:r>
      <w:proofErr w:type="gramStart"/>
      <w:r w:rsidRPr="005C3978">
        <w:rPr>
          <w:rFonts w:ascii="Times New Roman" w:hAnsi="Times New Roman"/>
          <w:vertAlign w:val="superscript"/>
        </w:rPr>
        <w:t>2</w:t>
      </w:r>
      <w:proofErr w:type="gramEnd"/>
      <w:r w:rsidRPr="005C3978">
        <w:rPr>
          <w:rFonts w:ascii="Times New Roman" w:hAnsi="Times New Roman"/>
        </w:rPr>
        <w:t>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Поле представляет собой прямоугольник, окруженный стенами и внутри которого есть 4 ряда стен с отверстиями – «открытыми дверями».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Высота стены 7 - 10 см.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Стыки между внутренними стенами не являются идеально гладкими, неровность может достигать 5 мм.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Ширина открытой двери 30 см.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На поле имеются «определители дверей» - вертикальные черные линии  шириной ~ 1,8-2,5 см, расположенные перпендикулярно стекам и направленные в центр открытой двери (см. рис.)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Горизонтальные линии соединяют центры «определителей дверей» (см. рис.).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Точное расположение стен и открытых дверей будет объявлено в день соревнований и будет неизменно до конца соревнований.</w:t>
      </w:r>
    </w:p>
    <w:p w:rsidR="008F611B" w:rsidRPr="005C3978" w:rsidRDefault="008F611B" w:rsidP="008F611B">
      <w:pPr>
        <w:tabs>
          <w:tab w:val="left" w:pos="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6615" cy="4682490"/>
            <wp:effectExtent l="0" t="0" r="635" b="3810"/>
            <wp:docPr id="1" name="Рисунок 1" descr="Карти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1B" w:rsidRPr="005C3978" w:rsidRDefault="008F611B" w:rsidP="008F611B">
      <w:pPr>
        <w:pStyle w:val="2"/>
        <w:spacing w:before="120"/>
        <w:ind w:firstLine="567"/>
        <w:jc w:val="left"/>
        <w:rPr>
          <w:rFonts w:eastAsia="Times"/>
          <w:b/>
          <w:i/>
          <w:sz w:val="24"/>
        </w:rPr>
      </w:pPr>
      <w:r w:rsidRPr="005C3978">
        <w:rPr>
          <w:rFonts w:eastAsia="Times"/>
          <w:b/>
          <w:i/>
          <w:sz w:val="24"/>
        </w:rPr>
        <w:t>Робот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851"/>
        </w:tabs>
        <w:ind w:left="851" w:firstLine="0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Максимальная ширина робота 25 см, длина 25 см.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276"/>
        </w:tabs>
        <w:ind w:left="1134" w:hanging="283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lastRenderedPageBreak/>
        <w:t xml:space="preserve">Во время попытки робот может менять свои размеры, но исключительно без вмешательства человека. </w:t>
      </w:r>
    </w:p>
    <w:p w:rsidR="008F611B" w:rsidRPr="005C3978" w:rsidRDefault="008F611B" w:rsidP="008F611B">
      <w:pPr>
        <w:pStyle w:val="2"/>
        <w:spacing w:before="120"/>
        <w:ind w:firstLine="567"/>
        <w:jc w:val="left"/>
        <w:rPr>
          <w:rFonts w:eastAsia="Times"/>
          <w:b/>
          <w:i/>
          <w:sz w:val="24"/>
        </w:rPr>
      </w:pPr>
      <w:r w:rsidRPr="005C3978">
        <w:rPr>
          <w:rFonts w:eastAsia="Times"/>
          <w:b/>
          <w:i/>
          <w:sz w:val="24"/>
        </w:rPr>
        <w:t>Правила отбора победителя</w:t>
      </w:r>
    </w:p>
    <w:p w:rsidR="008F611B" w:rsidRPr="005C3978" w:rsidRDefault="008F611B" w:rsidP="008F611B">
      <w:pPr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В зачет принимается лучшее время из двух попыток.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>Путь, которым будет двигаться робот, не имеет знач</w:t>
      </w:r>
      <w:r w:rsidRPr="005C3978">
        <w:rPr>
          <w:rFonts w:ascii="Times New Roman" w:hAnsi="Times New Roman"/>
        </w:rPr>
        <w:t>е</w:t>
      </w:r>
      <w:r w:rsidRPr="005C3978">
        <w:rPr>
          <w:rFonts w:ascii="Times New Roman" w:hAnsi="Times New Roman"/>
        </w:rPr>
        <w:t>ния.</w:t>
      </w:r>
    </w:p>
    <w:p w:rsidR="008F611B" w:rsidRPr="005C3978" w:rsidRDefault="008F611B" w:rsidP="008F611B">
      <w:pPr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5C3978">
        <w:rPr>
          <w:rFonts w:ascii="Times New Roman" w:hAnsi="Times New Roman"/>
        </w:rPr>
        <w:t xml:space="preserve">Победителем будет объявлена команда, потратившая на преодоление дистанции наименьшее время. </w:t>
      </w:r>
    </w:p>
    <w:p w:rsidR="001C2C05" w:rsidRDefault="001C2C05">
      <w:bookmarkStart w:id="0" w:name="_GoBack"/>
      <w:bookmarkEnd w:id="0"/>
    </w:p>
    <w:sectPr w:rsidR="001C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283E14CB"/>
    <w:multiLevelType w:val="hybridMultilevel"/>
    <w:tmpl w:val="B9DCA0B4"/>
    <w:lvl w:ilvl="0" w:tplc="00010409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388326A"/>
    <w:multiLevelType w:val="hybridMultilevel"/>
    <w:tmpl w:val="89C4C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4"/>
    <w:rsid w:val="001A5810"/>
    <w:rsid w:val="001C2C05"/>
    <w:rsid w:val="006F7526"/>
    <w:rsid w:val="008F611B"/>
    <w:rsid w:val="00B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11B"/>
    <w:rPr>
      <w:rFonts w:ascii="Times" w:eastAsia="Times" w:hAnsi="Times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8F61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11B"/>
    <w:rPr>
      <w:sz w:val="28"/>
      <w:lang w:eastAsia="en-US"/>
    </w:rPr>
  </w:style>
  <w:style w:type="paragraph" w:styleId="a3">
    <w:name w:val="Balloon Text"/>
    <w:basedOn w:val="a"/>
    <w:link w:val="a4"/>
    <w:rsid w:val="008F6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611B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11B"/>
    <w:rPr>
      <w:rFonts w:ascii="Times" w:eastAsia="Times" w:hAnsi="Times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8F61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11B"/>
    <w:rPr>
      <w:sz w:val="28"/>
      <w:lang w:eastAsia="en-US"/>
    </w:rPr>
  </w:style>
  <w:style w:type="paragraph" w:styleId="a3">
    <w:name w:val="Balloon Text"/>
    <w:basedOn w:val="a"/>
    <w:link w:val="a4"/>
    <w:rsid w:val="008F6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611B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2012-06-13T08:43:00Z</dcterms:created>
  <dcterms:modified xsi:type="dcterms:W3CDTF">2012-06-13T08:43:00Z</dcterms:modified>
</cp:coreProperties>
</file>