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AD" w:rsidRPr="00AB6EAD" w:rsidRDefault="00AB6EAD" w:rsidP="004F0F20">
      <w:pP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Категории соревнований</w:t>
      </w:r>
    </w:p>
    <w:p w:rsidR="00AB6EAD" w:rsidRPr="004F0F20" w:rsidRDefault="00AB6EAD" w:rsidP="004F0F2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0F20">
        <w:rPr>
          <w:rFonts w:ascii="Times New Roman" w:hAnsi="Times New Roman" w:cs="Times New Roman"/>
          <w:sz w:val="24"/>
          <w:szCs w:val="24"/>
          <w:lang w:eastAsia="ru-RU"/>
        </w:rPr>
        <w:t>Всемирная Олимпиада Роботов имеет четыре категории:</w:t>
      </w:r>
    </w:p>
    <w:p w:rsidR="00AB6EAD" w:rsidRPr="004F0F20" w:rsidRDefault="00AB6EAD" w:rsidP="004F0F2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0F20">
        <w:rPr>
          <w:rFonts w:ascii="Times New Roman" w:hAnsi="Times New Roman" w:cs="Times New Roman"/>
          <w:sz w:val="24"/>
          <w:szCs w:val="24"/>
          <w:lang w:eastAsia="ru-RU"/>
        </w:rPr>
        <w:t>Основная категория</w:t>
      </w:r>
    </w:p>
    <w:p w:rsidR="00AB6EAD" w:rsidRPr="004F0F20" w:rsidRDefault="00AB6EAD" w:rsidP="004F0F2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0F20">
        <w:rPr>
          <w:rFonts w:ascii="Times New Roman" w:hAnsi="Times New Roman" w:cs="Times New Roman"/>
          <w:sz w:val="24"/>
          <w:szCs w:val="24"/>
          <w:lang w:eastAsia="ru-RU"/>
        </w:rPr>
        <w:t>Открытая категория</w:t>
      </w:r>
    </w:p>
    <w:p w:rsidR="00AB6EAD" w:rsidRPr="004F0F20" w:rsidRDefault="00AB6EAD" w:rsidP="004F0F2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0F20">
        <w:rPr>
          <w:rFonts w:ascii="Times New Roman" w:hAnsi="Times New Roman" w:cs="Times New Roman"/>
          <w:sz w:val="24"/>
          <w:szCs w:val="24"/>
          <w:lang w:eastAsia="ru-RU"/>
        </w:rPr>
        <w:t>Футбол Роботов</w:t>
      </w:r>
    </w:p>
    <w:p w:rsidR="00AB6EAD" w:rsidRPr="004F0F20" w:rsidRDefault="00175E58" w:rsidP="004F0F2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0F20">
        <w:rPr>
          <w:rFonts w:ascii="Times New Roman" w:hAnsi="Times New Roman" w:cs="Times New Roman"/>
          <w:sz w:val="24"/>
          <w:szCs w:val="24"/>
          <w:lang w:eastAsia="ru-RU"/>
        </w:rPr>
        <w:t>Студенческая категория</w:t>
      </w:r>
      <w:r w:rsidR="00AB6EAD" w:rsidRPr="004F0F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B6EAD" w:rsidRPr="004F0F20" w:rsidRDefault="00AB6EAD" w:rsidP="004F0F2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F0F20">
        <w:rPr>
          <w:rFonts w:ascii="Times New Roman" w:hAnsi="Times New Roman" w:cs="Times New Roman"/>
          <w:sz w:val="24"/>
          <w:szCs w:val="24"/>
          <w:lang w:eastAsia="ru-RU"/>
        </w:rPr>
        <w:t>Команда может участвовать только в одной категории.</w:t>
      </w:r>
    </w:p>
    <w:p w:rsidR="00AB6EAD" w:rsidRPr="00AB6EAD" w:rsidRDefault="00AB6EAD" w:rsidP="004F0F20">
      <w:pPr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возрастных групп</w:t>
      </w:r>
    </w:p>
    <w:p w:rsidR="00AB6EAD" w:rsidRPr="00AB6EAD" w:rsidRDefault="00AB6EAD" w:rsidP="00AB6E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A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возрастная группа: участники до 12 лет в год проведения соревнований</w:t>
      </w:r>
    </w:p>
    <w:p w:rsidR="00AB6EAD" w:rsidRPr="00AB6EAD" w:rsidRDefault="00AB6EAD" w:rsidP="00AB6E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возрастная группа: участники 13-15 лет в год проведения соревнований</w:t>
      </w:r>
    </w:p>
    <w:p w:rsidR="00AB6EAD" w:rsidRPr="00AB6EAD" w:rsidRDefault="00AB6EAD" w:rsidP="00AB6E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возрастная группа: участники 16-19 лет в год проведения соревнований</w:t>
      </w:r>
    </w:p>
    <w:p w:rsidR="00AB6EAD" w:rsidRPr="00AB6EAD" w:rsidRDefault="00AB6EAD" w:rsidP="00AB6E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AD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Футбол: участники 10-19 лет в год проведения соревнований</w:t>
      </w:r>
    </w:p>
    <w:p w:rsidR="00AB6EAD" w:rsidRPr="00AB6EAD" w:rsidRDefault="00AB6EAD" w:rsidP="0012545E">
      <w:pPr>
        <w:numPr>
          <w:ilvl w:val="0"/>
          <w:numId w:val="4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Студенческая категория: участники 17-25 лет в год проведения соревнований</w:t>
      </w:r>
    </w:p>
    <w:p w:rsidR="00AB6EAD" w:rsidRPr="00AB6EAD" w:rsidRDefault="00AB6EAD" w:rsidP="0012545E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6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</w:p>
    <w:p w:rsidR="00AB6EAD" w:rsidRPr="00AB6EAD" w:rsidRDefault="00AB6EAD" w:rsidP="0012545E">
      <w:pPr>
        <w:numPr>
          <w:ilvl w:val="0"/>
          <w:numId w:val="5"/>
        </w:numPr>
        <w:spacing w:before="120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 о возрастном ограничении должно строго соблюдаться и </w:t>
      </w:r>
      <w:r w:rsidRPr="00AB6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</w:t>
      </w:r>
      <w:r w:rsidRPr="00AB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участников не должен превышать указанный в пункте «Определение возрастных</w:t>
      </w:r>
      <w:r w:rsidRPr="00AB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</w:t>
      </w:r>
      <w:r w:rsidRPr="00AB6EA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противном случае участники не будут допущены до международного финала.</w:t>
      </w:r>
    </w:p>
    <w:p w:rsidR="00AB6EAD" w:rsidRPr="00AB6EAD" w:rsidRDefault="00AB6EAD" w:rsidP="00AB6E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Участники, возраст которых не достигает </w:t>
      </w:r>
      <w:proofErr w:type="gramStart"/>
      <w:r w:rsidRPr="00AB6EA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proofErr w:type="gramEnd"/>
      <w:r w:rsidRPr="00AB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«Определение возрастных групп», должны запросить разрешение у принимающей страны на участие в международном финале. Заявка может быть одобрена, если хотя бы один из членов команды достиг требуемого возраста.</w:t>
      </w:r>
    </w:p>
    <w:p w:rsidR="00AB6EAD" w:rsidRPr="00AB6EAD" w:rsidRDefault="00AB6EAD" w:rsidP="00AB6E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 участники команды младше требуемого возраста, команда должна участвовать в категории, соответствующей возрасту участников.</w:t>
      </w:r>
    </w:p>
    <w:p w:rsidR="00AB6EAD" w:rsidRPr="00AB6EAD" w:rsidRDefault="00AB6EAD" w:rsidP="00AB6E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могут быть не только школьники. К участию в соревнованиях допускаются все желающие, чей возраст соответствует возрастной группе, за исключением участников Студенческой категории, которые должны быть учащимися старших классов или студентами.</w:t>
      </w:r>
    </w:p>
    <w:p w:rsidR="00AB6EAD" w:rsidRPr="00AB6EAD" w:rsidRDefault="00AB6EAD" w:rsidP="00AB6E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возрастной группе могут принимать участие студенты колледжей и университетов при условии соответствия их возраста</w:t>
      </w:r>
    </w:p>
    <w:p w:rsidR="00AB6EAD" w:rsidRPr="00AB6EAD" w:rsidRDefault="00AB6EAD" w:rsidP="0012545E">
      <w:pPr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команды</w:t>
      </w:r>
    </w:p>
    <w:p w:rsidR="00AB6EAD" w:rsidRPr="00175E58" w:rsidRDefault="00AB6EAD" w:rsidP="00175E5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75E58">
        <w:rPr>
          <w:rFonts w:ascii="Times New Roman" w:hAnsi="Times New Roman" w:cs="Times New Roman"/>
          <w:sz w:val="24"/>
          <w:szCs w:val="24"/>
          <w:lang w:eastAsia="ru-RU"/>
        </w:rPr>
        <w:t>Всемирная Олимпиада Роботов — это командное соревнование. Для участия в каждой категории соревнований участники должны работать в команде.</w:t>
      </w:r>
    </w:p>
    <w:p w:rsidR="00AB6EAD" w:rsidRPr="00175E58" w:rsidRDefault="00AB6EAD" w:rsidP="00175E5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75E58">
        <w:rPr>
          <w:rFonts w:ascii="Times New Roman" w:hAnsi="Times New Roman" w:cs="Times New Roman"/>
          <w:sz w:val="24"/>
          <w:szCs w:val="24"/>
          <w:lang w:eastAsia="ru-RU"/>
        </w:rPr>
        <w:t>Команда состоит из одного тренера и двух или трех членов команды.</w:t>
      </w:r>
    </w:p>
    <w:p w:rsidR="00AB6EAD" w:rsidRPr="00175E58" w:rsidRDefault="00AB6EAD" w:rsidP="00175E5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75E58">
        <w:rPr>
          <w:rFonts w:ascii="Times New Roman" w:hAnsi="Times New Roman" w:cs="Times New Roman"/>
          <w:sz w:val="24"/>
          <w:szCs w:val="24"/>
          <w:lang w:eastAsia="ru-RU"/>
        </w:rPr>
        <w:t xml:space="preserve">Команда не может состоять из одного тренера и одного участника, </w:t>
      </w:r>
      <w:r w:rsidR="00CC4E85">
        <w:rPr>
          <w:rFonts w:ascii="Times New Roman" w:hAnsi="Times New Roman" w:cs="Times New Roman"/>
          <w:sz w:val="24"/>
          <w:szCs w:val="24"/>
          <w:lang w:eastAsia="ru-RU"/>
        </w:rPr>
        <w:t>в таком случае</w:t>
      </w:r>
      <w:r w:rsidRPr="00175E58">
        <w:rPr>
          <w:rFonts w:ascii="Times New Roman" w:hAnsi="Times New Roman" w:cs="Times New Roman"/>
          <w:sz w:val="24"/>
          <w:szCs w:val="24"/>
          <w:lang w:eastAsia="ru-RU"/>
        </w:rPr>
        <w:t xml:space="preserve"> они не будут допущены к участию в соревнованиях. </w:t>
      </w:r>
    </w:p>
    <w:p w:rsidR="00AB6EAD" w:rsidRPr="00AB6EAD" w:rsidRDefault="00AB6EAD" w:rsidP="0012545E">
      <w:pPr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Тренеры</w:t>
      </w:r>
    </w:p>
    <w:p w:rsidR="00AB6EAD" w:rsidRPr="00175E58" w:rsidRDefault="00AB6EAD" w:rsidP="00175E5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75E58">
        <w:rPr>
          <w:rFonts w:ascii="Times New Roman" w:hAnsi="Times New Roman" w:cs="Times New Roman"/>
          <w:sz w:val="24"/>
          <w:szCs w:val="24"/>
          <w:lang w:eastAsia="ru-RU"/>
        </w:rPr>
        <w:t>Минимальный возраст тренера (и ассистента тренера), участвующего в международных соревнованиях Всемирной Олимпиады Роботов, должен составлять 20 лет на период регистрации для участия в финальном этапе Всемирной Олимпиады Роботов.</w:t>
      </w:r>
    </w:p>
    <w:p w:rsidR="00AB6EAD" w:rsidRPr="00175E58" w:rsidRDefault="00AB6EAD" w:rsidP="00175E5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75E58">
        <w:rPr>
          <w:rFonts w:ascii="Times New Roman" w:hAnsi="Times New Roman" w:cs="Times New Roman"/>
          <w:sz w:val="24"/>
          <w:szCs w:val="24"/>
          <w:lang w:eastAsia="ru-RU"/>
        </w:rPr>
        <w:t>Тренеры могут работать с несколькими командами, однако каждая команда должна иметь взрослого сопровождающего, который может быть ассистентом тренера.</w:t>
      </w:r>
    </w:p>
    <w:p w:rsidR="00AB6EAD" w:rsidRPr="00175E58" w:rsidRDefault="00AB6EAD" w:rsidP="00175E5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75E58">
        <w:rPr>
          <w:rFonts w:ascii="Times New Roman" w:hAnsi="Times New Roman" w:cs="Times New Roman"/>
          <w:sz w:val="24"/>
          <w:szCs w:val="24"/>
          <w:lang w:eastAsia="ru-RU"/>
        </w:rPr>
        <w:t xml:space="preserve">Тренеры могут давать советы по проекту и руководить им до начала соревнований, однако во время их проведения, </w:t>
      </w:r>
      <w:r w:rsidRPr="00175E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вся работа и подготовка</w:t>
      </w:r>
      <w:r w:rsidRPr="00175E58">
        <w:rPr>
          <w:rFonts w:ascii="Times New Roman" w:hAnsi="Times New Roman" w:cs="Times New Roman"/>
          <w:sz w:val="24"/>
          <w:szCs w:val="24"/>
          <w:lang w:eastAsia="ru-RU"/>
        </w:rPr>
        <w:t xml:space="preserve"> должна выполняться участниками команды.</w:t>
      </w:r>
    </w:p>
    <w:p w:rsidR="0077091D" w:rsidRPr="0077091D" w:rsidRDefault="0077091D" w:rsidP="0012545E">
      <w:pPr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правила – Основная категория</w:t>
      </w:r>
    </w:p>
    <w:p w:rsidR="0077091D" w:rsidRPr="0077091D" w:rsidRDefault="0077091D" w:rsidP="00FB00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соревнований Всемирной Олимпиады Роботов учреждены Консультационным советом Всемирной Олимпиады Роботов. </w:t>
      </w:r>
    </w:p>
    <w:p w:rsidR="0077091D" w:rsidRPr="0077091D" w:rsidRDefault="0077091D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задание будет объявлено утром в день соревнований.</w:t>
      </w:r>
    </w:p>
    <w:p w:rsidR="0077091D" w:rsidRPr="0077091D" w:rsidRDefault="0077091D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задани</w:t>
      </w:r>
      <w:proofErr w:type="gramStart"/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«сюрприза» должно быть выдано каждой команде в письменном виде.</w:t>
      </w:r>
    </w:p>
    <w:p w:rsidR="0077091D" w:rsidRPr="0077091D" w:rsidRDefault="0077091D" w:rsidP="00FB00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участникам и составу команд </w:t>
      </w:r>
    </w:p>
    <w:p w:rsidR="0077091D" w:rsidRPr="0077091D" w:rsidRDefault="00A56982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 – см.</w:t>
      </w:r>
      <w:r w:rsidR="0077091D"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77091D"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«Определение возрастных групп»</w:t>
      </w:r>
    </w:p>
    <w:p w:rsidR="0077091D" w:rsidRPr="0077091D" w:rsidRDefault="0077091D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команды – см. </w:t>
      </w:r>
      <w:r w:rsidR="00AC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«Определение команды»</w:t>
      </w:r>
    </w:p>
    <w:p w:rsidR="0077091D" w:rsidRPr="0077091D" w:rsidRDefault="0077091D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 команды – см. </w:t>
      </w:r>
      <w:r w:rsidR="00AC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«Тренеры»</w:t>
      </w:r>
    </w:p>
    <w:p w:rsidR="0077091D" w:rsidRPr="0077091D" w:rsidRDefault="0077091D" w:rsidP="00FB00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используемым материалам и оборудованию </w:t>
      </w:r>
    </w:p>
    <w:p w:rsidR="0077091D" w:rsidRPr="0077091D" w:rsidRDefault="0077091D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Контроллер, моторы и датчики, используемые при сборке робота, должны быть из набора LEGO® MINDSTORMS ™ (NXT или EV3), дополнительно разрешается использовать датчик цвета </w:t>
      </w:r>
      <w:proofErr w:type="spellStart"/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HiTechnic</w:t>
      </w:r>
      <w:proofErr w:type="spellEnd"/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сборки остальных частей робота могут быть использованы другие элементы марки LEGO®. Всемирная Олимпиада Роботов рекомендует использовать образовательную серию наборов LEGO MINDSTORMS, в связи с широким спектром сервисных услуг, предоставляемы</w:t>
      </w:r>
      <w:r w:rsidR="0021175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дистрибьюторами компании LEGO </w:t>
      </w:r>
      <w:proofErr w:type="spellStart"/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91D" w:rsidRPr="0077091D" w:rsidRDefault="0077091D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должны подготовить и принести оборудование, программное обеспечение и портативные компьютеры, которые понадобятся им во время соревнований.</w:t>
      </w:r>
    </w:p>
    <w:p w:rsidR="0077091D" w:rsidRPr="0077091D" w:rsidRDefault="0077091D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должны принести достаточное количество запасных деталей. В случае непредвиденной поломки или обнаружения неисправности оборуд</w:t>
      </w:r>
      <w:r w:rsidR="007F177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ования, Консультационный совет и/или организационный комитет</w:t>
      </w: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являются ответственными за ремонт или замену.</w:t>
      </w:r>
    </w:p>
    <w:p w:rsidR="0077091D" w:rsidRPr="0077091D" w:rsidRDefault="0077091D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Тренеры не допускаются на площадку для инструктирования или консультирования во время соревнований.</w:t>
      </w:r>
    </w:p>
    <w:p w:rsidR="0077091D" w:rsidRPr="0077091D" w:rsidRDefault="0077091D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детали конструкции робота должны быть в исходном состоянии (не скреплены заранее) до начала времени сборки. Например, шина не может быть надета на колесный диск до начала времени сборки.</w:t>
      </w:r>
    </w:p>
    <w:p w:rsidR="0077091D" w:rsidRPr="0077091D" w:rsidRDefault="0077091D" w:rsidP="004F0F20">
      <w:pPr>
        <w:numPr>
          <w:ilvl w:val="1"/>
          <w:numId w:val="2"/>
        </w:numPr>
        <w:spacing w:after="0" w:line="240" w:lineRule="auto"/>
        <w:ind w:left="788" w:hanging="4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использовать инструкции, помогающие в сборке робота (ни в бумажном, ни в электронном виде).</w:t>
      </w:r>
      <w:proofErr w:type="gramEnd"/>
    </w:p>
    <w:p w:rsidR="0077091D" w:rsidRPr="0077091D" w:rsidRDefault="0077091D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могут составить программу для робота заранее.</w:t>
      </w:r>
    </w:p>
    <w:p w:rsidR="0077091D" w:rsidRPr="0077091D" w:rsidRDefault="0077091D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разрешается использовать винты, клей или клейкую ленту для закрепления деталей робота. Нарушение этого правила приведет к дисквалификации.</w:t>
      </w:r>
    </w:p>
    <w:p w:rsidR="0077091D" w:rsidRPr="0012545E" w:rsidRDefault="0077091D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Допустимым программным обеспечением контроллера являются ROBOLAB®, LEGO </w:t>
      </w:r>
      <w:proofErr w:type="spellStart"/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Mindstorms</w:t>
      </w:r>
      <w:proofErr w:type="spellEnd"/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NXT®, EV3 или </w:t>
      </w:r>
      <w:proofErr w:type="spellStart"/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LabView</w:t>
      </w:r>
      <w:proofErr w:type="spellEnd"/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Подробную информацию о возможном сочетании контроллера и программного обеспечения для основной категории Всемирной Олимпиады Роботов можно увидеть в таблице:</w:t>
      </w:r>
    </w:p>
    <w:tbl>
      <w:tblPr>
        <w:tblStyle w:val="a7"/>
        <w:tblpPr w:leftFromText="180" w:rightFromText="180" w:vertAnchor="text" w:horzAnchor="margin" w:tblpXSpec="center" w:tblpY="83"/>
        <w:tblW w:w="0" w:type="auto"/>
        <w:tblLook w:val="04A0" w:firstRow="1" w:lastRow="0" w:firstColumn="1" w:lastColumn="0" w:noHBand="0" w:noVBand="1"/>
      </w:tblPr>
      <w:tblGrid>
        <w:gridCol w:w="1402"/>
        <w:gridCol w:w="1538"/>
        <w:gridCol w:w="1402"/>
        <w:gridCol w:w="1379"/>
        <w:gridCol w:w="1618"/>
      </w:tblGrid>
      <w:tr w:rsidR="0012545E" w:rsidTr="0012545E">
        <w:tc>
          <w:tcPr>
            <w:tcW w:w="1402" w:type="dxa"/>
            <w:shd w:val="clear" w:color="auto" w:fill="A6A6A6" w:themeFill="background1" w:themeFillShade="A6"/>
            <w:vAlign w:val="center"/>
          </w:tcPr>
          <w:p w:rsidR="0012545E" w:rsidRPr="006B6565" w:rsidRDefault="0012545E" w:rsidP="0012545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38" w:type="dxa"/>
            <w:shd w:val="clear" w:color="auto" w:fill="A6A6A6" w:themeFill="background1" w:themeFillShade="A6"/>
            <w:vAlign w:val="center"/>
          </w:tcPr>
          <w:p w:rsidR="0012545E" w:rsidRPr="006B6565" w:rsidRDefault="0012545E" w:rsidP="0012545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Robolab</w:t>
            </w:r>
            <w:proofErr w:type="spellEnd"/>
          </w:p>
        </w:tc>
        <w:tc>
          <w:tcPr>
            <w:tcW w:w="1402" w:type="dxa"/>
            <w:shd w:val="clear" w:color="auto" w:fill="A6A6A6" w:themeFill="background1" w:themeFillShade="A6"/>
            <w:vAlign w:val="center"/>
          </w:tcPr>
          <w:p w:rsidR="0012545E" w:rsidRDefault="0012545E" w:rsidP="0012545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NXT</w:t>
            </w:r>
          </w:p>
        </w:tc>
        <w:tc>
          <w:tcPr>
            <w:tcW w:w="1379" w:type="dxa"/>
            <w:shd w:val="clear" w:color="auto" w:fill="A6A6A6" w:themeFill="background1" w:themeFillShade="A6"/>
            <w:vAlign w:val="center"/>
          </w:tcPr>
          <w:p w:rsidR="0012545E" w:rsidRDefault="0012545E" w:rsidP="0012545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EV3</w:t>
            </w:r>
          </w:p>
        </w:tc>
        <w:tc>
          <w:tcPr>
            <w:tcW w:w="1618" w:type="dxa"/>
            <w:shd w:val="clear" w:color="auto" w:fill="A6A6A6" w:themeFill="background1" w:themeFillShade="A6"/>
            <w:vAlign w:val="center"/>
          </w:tcPr>
          <w:p w:rsidR="0012545E" w:rsidRPr="006B6565" w:rsidRDefault="0012545E" w:rsidP="0012545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LabVIEW</w:t>
            </w:r>
          </w:p>
        </w:tc>
      </w:tr>
      <w:tr w:rsidR="0012545E" w:rsidTr="0012545E">
        <w:tc>
          <w:tcPr>
            <w:tcW w:w="1402" w:type="dxa"/>
            <w:shd w:val="clear" w:color="auto" w:fill="A6A6A6" w:themeFill="background1" w:themeFillShade="A6"/>
            <w:vAlign w:val="center"/>
          </w:tcPr>
          <w:p w:rsidR="0012545E" w:rsidRPr="006B6565" w:rsidRDefault="0012545E" w:rsidP="0012545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NXT</w:t>
            </w:r>
          </w:p>
        </w:tc>
        <w:tc>
          <w:tcPr>
            <w:tcW w:w="1538" w:type="dxa"/>
            <w:vAlign w:val="center"/>
          </w:tcPr>
          <w:p w:rsidR="0012545E" w:rsidRPr="004F0F20" w:rsidRDefault="0012545E" w:rsidP="0012545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F0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402" w:type="dxa"/>
            <w:vAlign w:val="center"/>
          </w:tcPr>
          <w:p w:rsidR="0012545E" w:rsidRPr="004F0F20" w:rsidRDefault="0012545E" w:rsidP="0012545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F0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379" w:type="dxa"/>
            <w:vAlign w:val="center"/>
          </w:tcPr>
          <w:p w:rsidR="0012545E" w:rsidRPr="004F0F20" w:rsidRDefault="0012545E" w:rsidP="0012545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F0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618" w:type="dxa"/>
            <w:vAlign w:val="center"/>
          </w:tcPr>
          <w:p w:rsidR="0012545E" w:rsidRPr="004F0F20" w:rsidRDefault="0012545E" w:rsidP="0012545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F0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</w:tr>
      <w:tr w:rsidR="0012545E" w:rsidTr="0012545E">
        <w:tc>
          <w:tcPr>
            <w:tcW w:w="1402" w:type="dxa"/>
            <w:shd w:val="clear" w:color="auto" w:fill="A6A6A6" w:themeFill="background1" w:themeFillShade="A6"/>
            <w:vAlign w:val="center"/>
          </w:tcPr>
          <w:p w:rsidR="0012545E" w:rsidRDefault="0012545E" w:rsidP="0012545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EV3</w:t>
            </w:r>
          </w:p>
        </w:tc>
        <w:tc>
          <w:tcPr>
            <w:tcW w:w="1538" w:type="dxa"/>
            <w:vAlign w:val="center"/>
          </w:tcPr>
          <w:p w:rsidR="0012545E" w:rsidRPr="004F0F20" w:rsidRDefault="0012545E" w:rsidP="0012545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÷</w:t>
            </w:r>
          </w:p>
        </w:tc>
        <w:tc>
          <w:tcPr>
            <w:tcW w:w="1402" w:type="dxa"/>
            <w:vAlign w:val="center"/>
          </w:tcPr>
          <w:p w:rsidR="0012545E" w:rsidRPr="004F0F20" w:rsidRDefault="0012545E" w:rsidP="0012545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÷</w:t>
            </w:r>
          </w:p>
        </w:tc>
        <w:tc>
          <w:tcPr>
            <w:tcW w:w="1379" w:type="dxa"/>
            <w:vAlign w:val="center"/>
          </w:tcPr>
          <w:p w:rsidR="0012545E" w:rsidRPr="004F0F20" w:rsidRDefault="0012545E" w:rsidP="0012545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F0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618" w:type="dxa"/>
            <w:vAlign w:val="center"/>
          </w:tcPr>
          <w:p w:rsidR="0012545E" w:rsidRPr="004F0F20" w:rsidRDefault="0012545E" w:rsidP="0012545E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F0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</w:tr>
    </w:tbl>
    <w:p w:rsidR="0012545E" w:rsidRPr="0077091D" w:rsidRDefault="0012545E" w:rsidP="0012545E">
      <w:pPr>
        <w:spacing w:before="100" w:beforeAutospacing="1" w:after="100" w:afterAutospacing="1" w:line="240" w:lineRule="auto"/>
        <w:ind w:left="79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545E" w:rsidRPr="00FB0019" w:rsidRDefault="0012545E" w:rsidP="0012545E">
      <w:pPr>
        <w:pStyle w:val="a5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*Использование </w:t>
      </w:r>
      <w:proofErr w:type="spellStart"/>
      <w:r w:rsidRPr="00FB00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Labview</w:t>
      </w:r>
      <w:proofErr w:type="spellEnd"/>
      <w:r w:rsidRPr="00FB00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разрешено ТОЛЬКО в старшей возрастной группе.</w:t>
      </w:r>
    </w:p>
    <w:p w:rsidR="0077091D" w:rsidRPr="0077091D" w:rsidRDefault="0077091D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Моторы и датчики робота предоставляются брендами LEGO® и </w:t>
      </w:r>
      <w:proofErr w:type="spellStart"/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HiTechnic</w:t>
      </w:r>
      <w:proofErr w:type="spellEnd"/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Использование деталей других производителей не допускается. Командам не разрешается модифицировать исходные детали (например, контроллеры EV3, NXT, моторы, датчики и т.п.). Робот, в конструкции которого использованы </w:t>
      </w: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модифицированные детали, будет дисквалифицирован. Разрешенные датчики и моторы:</w:t>
      </w:r>
    </w:p>
    <w:tbl>
      <w:tblPr>
        <w:tblW w:w="0" w:type="auto"/>
        <w:tblCellSpacing w:w="15" w:type="dxa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5"/>
        <w:gridCol w:w="3964"/>
      </w:tblGrid>
      <w:tr w:rsidR="0077091D" w:rsidRPr="0077091D" w:rsidTr="007709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91D" w:rsidRPr="00FB0019" w:rsidRDefault="0077091D" w:rsidP="00142B74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1D">
              <w:rPr>
                <w:noProof/>
                <w:lang w:eastAsia="ru-RU"/>
              </w:rPr>
              <w:drawing>
                <wp:inline distT="0" distB="0" distL="0" distR="0" wp14:anchorId="18F9D683" wp14:editId="43A719A9">
                  <wp:extent cx="2181225" cy="591820"/>
                  <wp:effectExtent l="0" t="0" r="9525" b="0"/>
                  <wp:docPr id="2" name="Рисунок 2" descr="http://robolymp.ru/wro/basic-rules/images/main_rules_3_1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robolymp.ru/wro/basic-rules/images/main_rules_3_1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7091D" w:rsidRPr="00FB0019" w:rsidRDefault="0077091D" w:rsidP="00142B74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9842 - NXT Сервомотор</w:t>
            </w:r>
          </w:p>
        </w:tc>
      </w:tr>
      <w:tr w:rsidR="0077091D" w:rsidRPr="0077091D" w:rsidTr="007709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91D" w:rsidRPr="00FB0019" w:rsidRDefault="0077091D" w:rsidP="00142B74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1D">
              <w:rPr>
                <w:noProof/>
                <w:lang w:eastAsia="ru-RU"/>
              </w:rPr>
              <w:drawing>
                <wp:inline distT="0" distB="0" distL="0" distR="0" wp14:anchorId="549474DA" wp14:editId="5E539EEB">
                  <wp:extent cx="1135380" cy="687070"/>
                  <wp:effectExtent l="0" t="0" r="7620" b="0"/>
                  <wp:docPr id="3" name="Рисунок 3" descr="http://robolymp.ru/wro/basic-rules/images/main_rules_3_1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robolymp.ru/wro/basic-rules/images/main_rules_3_1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7091D" w:rsidRPr="00FB0019" w:rsidRDefault="0077091D" w:rsidP="00142B74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9843 – NXT Датчик касания</w:t>
            </w:r>
          </w:p>
        </w:tc>
      </w:tr>
      <w:tr w:rsidR="0077091D" w:rsidRPr="0077091D" w:rsidTr="007709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91D" w:rsidRPr="00FB0019" w:rsidRDefault="0077091D" w:rsidP="00142B74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1D">
              <w:rPr>
                <w:noProof/>
                <w:lang w:eastAsia="ru-RU"/>
              </w:rPr>
              <w:drawing>
                <wp:inline distT="0" distB="0" distL="0" distR="0" wp14:anchorId="0B0B4568" wp14:editId="4A725B3B">
                  <wp:extent cx="1040130" cy="687070"/>
                  <wp:effectExtent l="0" t="0" r="7620" b="0"/>
                  <wp:docPr id="4" name="Рисунок 4" descr="http://robolymp.ru/wro/basic-rules/images/main_rules_3_10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robolymp.ru/wro/basic-rules/images/main_rules_3_10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7091D" w:rsidRPr="00FB0019" w:rsidRDefault="0077091D" w:rsidP="00142B74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9844 – NXT Датчик освещенности</w:t>
            </w:r>
          </w:p>
        </w:tc>
      </w:tr>
    </w:tbl>
    <w:p w:rsidR="0077091D" w:rsidRPr="0077091D" w:rsidRDefault="0077091D" w:rsidP="00FB00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роботу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9"/>
        <w:gridCol w:w="4125"/>
      </w:tblGrid>
      <w:tr w:rsidR="0077091D" w:rsidRPr="0077091D" w:rsidTr="007709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91D" w:rsidRPr="00FB0019" w:rsidRDefault="0077091D" w:rsidP="00142B74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1D">
              <w:rPr>
                <w:noProof/>
                <w:lang w:eastAsia="ru-RU"/>
              </w:rPr>
              <w:drawing>
                <wp:inline distT="0" distB="0" distL="0" distR="0" wp14:anchorId="4832A186" wp14:editId="596B7C74">
                  <wp:extent cx="926465" cy="645160"/>
                  <wp:effectExtent l="0" t="0" r="6985" b="2540"/>
                  <wp:docPr id="5" name="Рисунок 5" descr="http://robolymp.ru/wro/basic-rules/images/main_rules_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robolymp.ru/wro/basic-rules/images/main_rules_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7091D" w:rsidRPr="00FB0019" w:rsidRDefault="0077091D" w:rsidP="00142B74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9845 – NXT Датчик звука</w:t>
            </w:r>
          </w:p>
        </w:tc>
      </w:tr>
      <w:tr w:rsidR="0077091D" w:rsidRPr="0077091D" w:rsidTr="007709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91D" w:rsidRPr="00FB0019" w:rsidRDefault="0077091D" w:rsidP="00142B74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1D">
              <w:rPr>
                <w:noProof/>
                <w:lang w:eastAsia="ru-RU"/>
              </w:rPr>
              <w:drawing>
                <wp:inline distT="0" distB="0" distL="0" distR="0" wp14:anchorId="45440B06" wp14:editId="5E67BAAC">
                  <wp:extent cx="1590040" cy="603885"/>
                  <wp:effectExtent l="0" t="0" r="0" b="5715"/>
                  <wp:docPr id="6" name="Рисунок 6" descr="http://robolymp.ru/wro/basic-rules/images/main_rules_4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robolymp.ru/wro/basic-rules/images/main_rules_4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7091D" w:rsidRPr="00FB0019" w:rsidRDefault="0077091D" w:rsidP="00142B74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9846 – NXT Ультразвуковой датчик</w:t>
            </w:r>
          </w:p>
        </w:tc>
      </w:tr>
      <w:tr w:rsidR="0077091D" w:rsidRPr="0077091D" w:rsidTr="007709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91D" w:rsidRPr="00FB0019" w:rsidRDefault="0077091D" w:rsidP="00142B74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1D">
              <w:rPr>
                <w:noProof/>
                <w:lang w:eastAsia="ru-RU"/>
              </w:rPr>
              <w:drawing>
                <wp:inline distT="0" distB="0" distL="0" distR="0" wp14:anchorId="2944B2F0" wp14:editId="4B917961">
                  <wp:extent cx="902335" cy="645160"/>
                  <wp:effectExtent l="0" t="0" r="0" b="2540"/>
                  <wp:docPr id="7" name="Рисунок 7" descr="http://robolymp.ru/wro/basic-rules/images/main_rules_4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robolymp.ru/wro/basic-rules/images/main_rules_4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7091D" w:rsidRPr="00FB0019" w:rsidRDefault="0077091D" w:rsidP="00142B74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9694 – NXT Датчик цвета</w:t>
            </w:r>
          </w:p>
        </w:tc>
      </w:tr>
      <w:tr w:rsidR="0077091D" w:rsidRPr="0077091D" w:rsidTr="007709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91D" w:rsidRPr="00FB0019" w:rsidRDefault="0077091D" w:rsidP="00142B74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1D">
              <w:rPr>
                <w:noProof/>
                <w:lang w:eastAsia="ru-RU"/>
              </w:rPr>
              <w:drawing>
                <wp:inline distT="0" distB="0" distL="0" distR="0" wp14:anchorId="6A583646" wp14:editId="55270E4B">
                  <wp:extent cx="1171575" cy="687070"/>
                  <wp:effectExtent l="0" t="0" r="9525" b="0"/>
                  <wp:docPr id="8" name="Рисунок 8" descr="http://robolymp.ru/wro/basic-rules/images/main_rules_4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robolymp.ru/wro/basic-rules/images/main_rules_4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7091D" w:rsidRPr="00FB0019" w:rsidRDefault="0077091D" w:rsidP="00142B74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45502 – Большой мотор</w:t>
            </w:r>
          </w:p>
        </w:tc>
      </w:tr>
      <w:tr w:rsidR="0077091D" w:rsidRPr="0077091D" w:rsidTr="007709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91D" w:rsidRPr="00FB0019" w:rsidRDefault="0077091D" w:rsidP="00142B74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1D">
              <w:rPr>
                <w:noProof/>
                <w:lang w:eastAsia="ru-RU"/>
              </w:rPr>
              <w:drawing>
                <wp:inline distT="0" distB="0" distL="0" distR="0" wp14:anchorId="20FD91AD" wp14:editId="3ACA4C46">
                  <wp:extent cx="1231265" cy="669290"/>
                  <wp:effectExtent l="0" t="0" r="6985" b="0"/>
                  <wp:docPr id="9" name="Рисунок 9" descr="http://robolymp.ru/wro/basic-rules/images/main_rules_4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robolymp.ru/wro/basic-rules/images/main_rules_4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7091D" w:rsidRPr="00FB0019" w:rsidRDefault="0077091D" w:rsidP="00142B74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45503 – Средний мотор</w:t>
            </w:r>
          </w:p>
        </w:tc>
      </w:tr>
      <w:tr w:rsidR="0077091D" w:rsidRPr="0077091D" w:rsidTr="007709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91D" w:rsidRPr="00FB0019" w:rsidRDefault="0077091D" w:rsidP="00142B74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1D">
              <w:rPr>
                <w:noProof/>
                <w:lang w:eastAsia="ru-RU"/>
              </w:rPr>
              <w:drawing>
                <wp:inline distT="0" distB="0" distL="0" distR="0" wp14:anchorId="79C63374" wp14:editId="43B0ED2A">
                  <wp:extent cx="1559560" cy="1075690"/>
                  <wp:effectExtent l="0" t="0" r="2540" b="0"/>
                  <wp:docPr id="10" name="Рисунок 10" descr="http://robolymp.ru/wro/basic-rules/images/main_rules_4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robolymp.ru/wro/basic-rules/images/main_rules_4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07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7091D" w:rsidRPr="00FB0019" w:rsidRDefault="0077091D" w:rsidP="00142B74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45504 - Ультразвуковой датчик</w:t>
            </w:r>
          </w:p>
        </w:tc>
      </w:tr>
      <w:tr w:rsidR="0077091D" w:rsidRPr="0077091D" w:rsidTr="007709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91D" w:rsidRPr="00FB0019" w:rsidRDefault="0077091D" w:rsidP="00142B74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1D">
              <w:rPr>
                <w:noProof/>
                <w:lang w:eastAsia="ru-RU"/>
              </w:rPr>
              <w:drawing>
                <wp:inline distT="0" distB="0" distL="0" distR="0" wp14:anchorId="7AAA84A8" wp14:editId="7AB01F5B">
                  <wp:extent cx="770890" cy="549910"/>
                  <wp:effectExtent l="0" t="0" r="0" b="2540"/>
                  <wp:docPr id="11" name="Рисунок 11" descr="http://robolymp.ru/wro/basic-rules/images/main_rules_4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robolymp.ru/wro/basic-rules/images/main_rules_4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7091D" w:rsidRPr="00FB0019" w:rsidRDefault="0077091D" w:rsidP="00142B74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44506 – Датчик цвета</w:t>
            </w:r>
          </w:p>
        </w:tc>
      </w:tr>
      <w:tr w:rsidR="0077091D" w:rsidRPr="0077091D" w:rsidTr="007709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91D" w:rsidRPr="00FB0019" w:rsidRDefault="0077091D" w:rsidP="00142B74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1D">
              <w:rPr>
                <w:noProof/>
                <w:lang w:eastAsia="ru-RU"/>
              </w:rPr>
              <w:drawing>
                <wp:inline distT="0" distB="0" distL="0" distR="0" wp14:anchorId="3797CC93" wp14:editId="558FF659">
                  <wp:extent cx="770890" cy="579755"/>
                  <wp:effectExtent l="0" t="0" r="0" b="0"/>
                  <wp:docPr id="12" name="Рисунок 12" descr="http://robolymp.ru/wro/basic-rules/images/main_rules_4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robolymp.ru/wro/basic-rules/images/main_rules_4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7091D" w:rsidRPr="00FB0019" w:rsidRDefault="0077091D" w:rsidP="00142B74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44507 – Датчик касания</w:t>
            </w:r>
          </w:p>
        </w:tc>
      </w:tr>
      <w:tr w:rsidR="0077091D" w:rsidRPr="0077091D" w:rsidTr="007709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91D" w:rsidRPr="00FB0019" w:rsidRDefault="0077091D" w:rsidP="00142B74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1D">
              <w:rPr>
                <w:noProof/>
                <w:lang w:eastAsia="ru-RU"/>
              </w:rPr>
              <w:lastRenderedPageBreak/>
              <w:drawing>
                <wp:inline distT="0" distB="0" distL="0" distR="0" wp14:anchorId="7282CB27" wp14:editId="1EB89A5F">
                  <wp:extent cx="949960" cy="579755"/>
                  <wp:effectExtent l="0" t="0" r="2540" b="0"/>
                  <wp:docPr id="13" name="Рисунок 13" descr="http://robolymp.ru/wro/basic-rules/images/main_rules_4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robolymp.ru/wro/basic-rules/images/main_rules_4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7091D" w:rsidRPr="00FB0019" w:rsidRDefault="0077091D" w:rsidP="00142B74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44509 – Инфракрасный датчик</w:t>
            </w:r>
          </w:p>
        </w:tc>
      </w:tr>
      <w:tr w:rsidR="0077091D" w:rsidRPr="0077091D" w:rsidTr="007709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91D" w:rsidRPr="00FB0019" w:rsidRDefault="0077091D" w:rsidP="00142B74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1D">
              <w:rPr>
                <w:noProof/>
                <w:lang w:eastAsia="ru-RU"/>
              </w:rPr>
              <w:drawing>
                <wp:inline distT="0" distB="0" distL="0" distR="0" wp14:anchorId="4268F4F6" wp14:editId="4F8A5A75">
                  <wp:extent cx="866775" cy="639445"/>
                  <wp:effectExtent l="0" t="0" r="9525" b="8255"/>
                  <wp:docPr id="14" name="Рисунок 14" descr="http://robolymp.ru/wro/basic-rules/images/main_rules_4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robolymp.ru/wro/basic-rules/images/main_rules_4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7091D" w:rsidRPr="00FB0019" w:rsidRDefault="0077091D" w:rsidP="00142B74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45505 – Гироскопический датчик</w:t>
            </w:r>
          </w:p>
        </w:tc>
      </w:tr>
      <w:tr w:rsidR="0077091D" w:rsidRPr="0077091D" w:rsidTr="007709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91D" w:rsidRPr="00FB0019" w:rsidRDefault="0077091D" w:rsidP="00142B74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1D">
              <w:rPr>
                <w:noProof/>
                <w:lang w:eastAsia="ru-RU"/>
              </w:rPr>
              <w:drawing>
                <wp:inline distT="0" distB="0" distL="0" distR="0" wp14:anchorId="35972795" wp14:editId="02D6499D">
                  <wp:extent cx="848360" cy="591820"/>
                  <wp:effectExtent l="0" t="0" r="8890" b="0"/>
                  <wp:docPr id="15" name="Рисунок 15" descr="http://robolymp.ru/wro/basic-rules/images/main_rules_4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robolymp.ru/wro/basic-rules/images/main_rules_4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7091D" w:rsidRPr="00FB0019" w:rsidRDefault="0077091D" w:rsidP="00142B74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HiTechnic</w:t>
            </w:r>
            <w:proofErr w:type="spellEnd"/>
            <w:r w:rsidRPr="00FB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Датчик цвета (V2)</w:t>
            </w:r>
          </w:p>
        </w:tc>
      </w:tr>
    </w:tbl>
    <w:p w:rsidR="0077091D" w:rsidRPr="0077091D" w:rsidRDefault="0077091D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размер робота до начала выполнения задания 250мм х 250мм х 250мм. После старта размеры робота не ограничены.</w:t>
      </w:r>
    </w:p>
    <w:p w:rsidR="0077091D" w:rsidRPr="0077091D" w:rsidRDefault="0077091D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разрешается использовать только один контроллер (NXT или EV3).</w:t>
      </w:r>
    </w:p>
    <w:p w:rsidR="0077091D" w:rsidRPr="0077091D" w:rsidRDefault="0077091D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используемых моторов и датчиков не ограничено. </w:t>
      </w:r>
    </w:p>
    <w:p w:rsidR="0077091D" w:rsidRPr="0077091D" w:rsidRDefault="0077091D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запрещается выполнять какие-либо действия, которые могут мешать или помогать роботу во время работы (выполнения задания). Команды, нарушившие это правило, будут дисквалифицированы. </w:t>
      </w:r>
    </w:p>
    <w:p w:rsidR="0077091D" w:rsidRPr="0077091D" w:rsidRDefault="0077091D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 должен работать автономно и завершить задание самостоятельно. Во время работы робота запрещено использование любых средств радиосвязи, дистанционного управления и проводных систем управления. Команды, нарушившие это правило, будут дисквалифицированы и должны немедленно покинуть соревнование.</w:t>
      </w:r>
    </w:p>
    <w:p w:rsidR="0077091D" w:rsidRPr="0077091D" w:rsidRDefault="0077091D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Модули </w:t>
      </w:r>
      <w:proofErr w:type="spellStart"/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WI-FI должны быть отключены в течение всего периода соревнований.</w:t>
      </w:r>
    </w:p>
    <w:p w:rsidR="0077091D" w:rsidRPr="0077091D" w:rsidRDefault="0077091D" w:rsidP="00FB00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соревнованиями </w:t>
      </w:r>
    </w:p>
    <w:p w:rsidR="0077091D" w:rsidRPr="0077091D" w:rsidRDefault="0077091D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готовится к соревнованию в специально отведенном для нее месте до периода проверки, после чего робот каждой команды должен быть помещен в указанную область карантина.</w:t>
      </w:r>
    </w:p>
    <w:p w:rsidR="0077091D" w:rsidRPr="0077091D" w:rsidRDefault="0077091D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не разрешается касаться отведенных им полей для соревнований до объявления начала времени сборки.</w:t>
      </w:r>
    </w:p>
    <w:p w:rsidR="0077091D" w:rsidRPr="0077091D" w:rsidRDefault="0077091D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Судьи будут проверять состояние деталей, прежде чем объявить начало времени сборки. Команды должны продемонстрировать, что все детали отделены друг от друга. Члены команды не могут прикасаться к деталям или компьютеру в течение периода проверки.</w:t>
      </w:r>
    </w:p>
    <w:p w:rsidR="0077091D" w:rsidRPr="0077091D" w:rsidRDefault="0077091D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сборки начинается только после официального объявления.</w:t>
      </w:r>
    </w:p>
    <w:p w:rsidR="0077091D" w:rsidRPr="0077091D" w:rsidRDefault="0077091D" w:rsidP="00FB00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Соревнование </w:t>
      </w:r>
    </w:p>
    <w:p w:rsidR="0077091D" w:rsidRPr="0077091D" w:rsidRDefault="0077091D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состоят из нескольких раундов (количество определяется организационным комитетом соревнований), времени сборки и отладки (150 минут).</w:t>
      </w:r>
    </w:p>
    <w:p w:rsidR="0077091D" w:rsidRPr="0077091D" w:rsidRDefault="0077091D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соревнований не могут собирать робота за пределами специально отведенной зоны и вне времени, отведенного на настройку и тестирование.</w:t>
      </w:r>
    </w:p>
    <w:p w:rsidR="0077091D" w:rsidRPr="0077091D" w:rsidRDefault="0077091D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Командам, участвующим в квалификационных раундах, будет дано время на сборку, программирование и калибровку робота до начала каждого раунда.</w:t>
      </w:r>
    </w:p>
    <w:p w:rsidR="0077091D" w:rsidRPr="0077091D" w:rsidRDefault="0077091D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время сборки официально объявлено, участники соревнований могут немедленно приступить к сборке и отладке робота. Команды должны поместить робота на отведенное им место в зоне карантина, когда время, отведенное на сборку и отладку, закончится. После этого судьи будут проверять робота на соответствие установленным требованиям. Если робот успешно прошел проверку, он будет допущен к соревнованиям. </w:t>
      </w:r>
    </w:p>
    <w:p w:rsidR="0077091D" w:rsidRPr="0077091D" w:rsidRDefault="0077091D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окончании квалификационных раундов, командам будет предоставлено дополнительное время на отладку и тестирование робота. Команды должны поместить робота на отведенное им место в зоне карантине, когда время, отведенное на сборку и отладку, закончится. После этого судьи будут проверять робота на соответствие установленным требованиям. Если робот успешно прошел проверку, он будет допущен к следующему этапу соревнований.</w:t>
      </w:r>
    </w:p>
    <w:p w:rsidR="0077091D" w:rsidRPr="0077091D" w:rsidRDefault="0077091D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Судьи подсчитывают баллы по результатам каждой попытки. Команда должна проверить и подписать протокол соревнований, если у нее нет претензий.</w:t>
      </w:r>
    </w:p>
    <w:p w:rsidR="0077091D" w:rsidRPr="0077091D" w:rsidRDefault="0077091D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Позиция команды в общем рейтинге определяется на основании результата ее лучшей попытки. Если команды набирают одинаковое количество баллов, то позиция в рейтинге определяется на основании времени попытки (поскольку до этого момента время не учитывалось при подсчете баллов). Если в этом случае команды все еще занимают одинаковую позицию рейтинга, то позиция в рейтинге определяется стабильностью выполнения задания роботом на основании результата следующей лучшей попытки команды среди ее </w:t>
      </w:r>
      <w:proofErr w:type="gramStart"/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предыдущих</w:t>
      </w:r>
      <w:proofErr w:type="gramEnd"/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91D" w:rsidRPr="0077091D" w:rsidRDefault="0077091D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проверке было выявлено нарушение, судья даст команде три минуты на его устранение. Если за отведенное время нарушение не было устранено, команда не сможет продолжить участие в соревнованиях.</w:t>
      </w:r>
    </w:p>
    <w:p w:rsidR="0077091D" w:rsidRPr="0077091D" w:rsidRDefault="0077091D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не разрешается модифицировать или менять робота по истечении времени сборки и отладки. (Например, во время проверки командам запрещено загружать программы в робота или менять батарейки). Однако во время «карантина» разрешено заряжать батарейки. Командам не разрешается делать перерыв. </w:t>
      </w:r>
    </w:p>
    <w:p w:rsidR="0077091D" w:rsidRPr="0077091D" w:rsidRDefault="0077091D" w:rsidP="00FB00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соревнований </w:t>
      </w:r>
    </w:p>
    <w:p w:rsidR="0077091D" w:rsidRPr="0077091D" w:rsidRDefault="0077091D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должны собирать своих роботов в зоне, указанной организаторами соревнований (у каждой команды есть своя зона). В зоне соревнований могут находиться только участники, члены организационного комитета WRO и специальный персонал.</w:t>
      </w:r>
    </w:p>
    <w:p w:rsidR="0077091D" w:rsidRPr="0077091D" w:rsidRDefault="0077091D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проведения соревнований стандарт материалов, оборудований и полей, используемых для соревнований, устанавливается организационным комитетом.</w:t>
      </w:r>
    </w:p>
    <w:p w:rsidR="0077091D" w:rsidRPr="0077091D" w:rsidRDefault="0077091D" w:rsidP="00FB00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Запрещено: </w:t>
      </w:r>
    </w:p>
    <w:p w:rsidR="0077091D" w:rsidRPr="0077091D" w:rsidRDefault="0077091D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Наносить ущерб площадке, полям, материалам и оборудованию, используемы</w:t>
      </w:r>
      <w:r w:rsidR="007F17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bookmarkStart w:id="0" w:name="_GoBack"/>
      <w:bookmarkEnd w:id="0"/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соревнований, а также роботам других команд.</w:t>
      </w:r>
    </w:p>
    <w:p w:rsidR="0077091D" w:rsidRPr="0077091D" w:rsidRDefault="0077091D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опасные предметы или меры, которые могут препятствовать проведению соревнований.</w:t>
      </w:r>
    </w:p>
    <w:p w:rsidR="0077091D" w:rsidRPr="0077091D" w:rsidRDefault="0077091D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ненормативную лексику и/или способы поведения по отношению к членам других команд, зрителям, судьям и персоналу.</w:t>
      </w:r>
    </w:p>
    <w:p w:rsidR="0077091D" w:rsidRPr="0077091D" w:rsidRDefault="0077091D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 сотовый телефон или проводные/беспроводные средства связи в зону соревнований.</w:t>
      </w:r>
    </w:p>
    <w:p w:rsidR="0077091D" w:rsidRPr="0077091D" w:rsidRDefault="0077091D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 еду или напитки в зону соревнований.</w:t>
      </w:r>
    </w:p>
    <w:p w:rsidR="0077091D" w:rsidRPr="0077091D" w:rsidRDefault="0077091D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любые средства и способы связи во время соревнований. Лицам, находящимся за пределами зоны соревнований, также запрещено контактировать с участниками. Команды, нарушившие это правило, будут дисквалифицированы и должны немедленно покинуть соревнования. Если участникам необходимо связаться, то организаторы могут разрешить участникам команды общение с другими, но под контролем организаторов соревнований, или путем передачи записки по разрешению судей.</w:t>
      </w:r>
    </w:p>
    <w:p w:rsidR="0077091D" w:rsidRPr="0077091D" w:rsidRDefault="0077091D" w:rsidP="00FB001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любые другие меры, которые судья может посчитать препятствием проведению соревнований или их нарушением. </w:t>
      </w:r>
    </w:p>
    <w:p w:rsidR="00976C85" w:rsidRDefault="00976C85"/>
    <w:sectPr w:rsidR="0097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7B94"/>
    <w:multiLevelType w:val="multilevel"/>
    <w:tmpl w:val="39B4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43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87B39BA"/>
    <w:multiLevelType w:val="multilevel"/>
    <w:tmpl w:val="B204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2E0042"/>
    <w:multiLevelType w:val="multilevel"/>
    <w:tmpl w:val="1214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961962"/>
    <w:multiLevelType w:val="multilevel"/>
    <w:tmpl w:val="FB4C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863E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1D"/>
    <w:rsid w:val="0012545E"/>
    <w:rsid w:val="00142B74"/>
    <w:rsid w:val="00175E58"/>
    <w:rsid w:val="00211756"/>
    <w:rsid w:val="004B6D87"/>
    <w:rsid w:val="004F0F20"/>
    <w:rsid w:val="006B6565"/>
    <w:rsid w:val="0077091D"/>
    <w:rsid w:val="007C3FAD"/>
    <w:rsid w:val="007F177D"/>
    <w:rsid w:val="00976C85"/>
    <w:rsid w:val="00A56982"/>
    <w:rsid w:val="00AB6EAD"/>
    <w:rsid w:val="00AC44FA"/>
    <w:rsid w:val="00BD668A"/>
    <w:rsid w:val="00CC4E85"/>
    <w:rsid w:val="00ED15FA"/>
    <w:rsid w:val="00F9020D"/>
    <w:rsid w:val="00FB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9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0019"/>
    <w:pPr>
      <w:ind w:left="720"/>
      <w:contextualSpacing/>
    </w:pPr>
  </w:style>
  <w:style w:type="paragraph" w:styleId="a6">
    <w:name w:val="No Spacing"/>
    <w:uiPriority w:val="1"/>
    <w:qFormat/>
    <w:rsid w:val="00175E58"/>
    <w:pPr>
      <w:spacing w:after="0" w:line="240" w:lineRule="auto"/>
    </w:pPr>
  </w:style>
  <w:style w:type="table" w:styleId="a7">
    <w:name w:val="Table Grid"/>
    <w:basedOn w:val="a1"/>
    <w:uiPriority w:val="59"/>
    <w:rsid w:val="006B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9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0019"/>
    <w:pPr>
      <w:ind w:left="720"/>
      <w:contextualSpacing/>
    </w:pPr>
  </w:style>
  <w:style w:type="paragraph" w:styleId="a6">
    <w:name w:val="No Spacing"/>
    <w:uiPriority w:val="1"/>
    <w:qFormat/>
    <w:rsid w:val="00175E58"/>
    <w:pPr>
      <w:spacing w:after="0" w:line="240" w:lineRule="auto"/>
    </w:pPr>
  </w:style>
  <w:style w:type="table" w:styleId="a7">
    <w:name w:val="Table Grid"/>
    <w:basedOn w:val="a1"/>
    <w:uiPriority w:val="59"/>
    <w:rsid w:val="006B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16</cp:revision>
  <dcterms:created xsi:type="dcterms:W3CDTF">2015-04-23T09:09:00Z</dcterms:created>
  <dcterms:modified xsi:type="dcterms:W3CDTF">2015-04-23T10:46:00Z</dcterms:modified>
</cp:coreProperties>
</file>